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柴发〔2023〕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sz w:val="32"/>
          <w:szCs w:val="32"/>
        </w:rPr>
        <w:t xml:space="preserve"> 号</w:t>
      </w: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中共柴胡店镇委员会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3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32"/>
          <w:sz w:val="44"/>
          <w:szCs w:val="44"/>
        </w:rPr>
        <w:t>柴胡店镇人民政府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  <w:t>关于加强“三夏”秸秆禁烧和综合利用工作的</w:t>
      </w: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  <w:t>实施意见</w:t>
      </w:r>
    </w:p>
    <w:p>
      <w:pPr>
        <w:spacing w:line="480" w:lineRule="exact"/>
        <w:ind w:firstLine="640" w:firstLineChars="200"/>
        <w:rPr>
          <w:rFonts w:hint="eastAsia" w:ascii="仿宋_GB2312" w:hAnsi="仿宋_GB2312" w:eastAsia="仿宋_GB2312"/>
          <w:sz w:val="32"/>
          <w:szCs w:val="30"/>
        </w:rPr>
      </w:pPr>
    </w:p>
    <w:p>
      <w:pPr>
        <w:spacing w:line="520" w:lineRule="exact"/>
        <w:ind w:firstLine="640" w:firstLineChars="200"/>
        <w:rPr>
          <w:rFonts w:hint="eastAsia" w:ascii="仿宋_GB2312" w:hAnsi="仿宋_GB2312" w:eastAsia="仿宋_GB2312"/>
          <w:sz w:val="32"/>
          <w:szCs w:val="30"/>
        </w:rPr>
      </w:pPr>
      <w:r>
        <w:rPr>
          <w:rFonts w:hint="eastAsia" w:ascii="仿宋_GB2312" w:hAnsi="仿宋_GB2312" w:eastAsia="仿宋_GB2312"/>
          <w:sz w:val="32"/>
          <w:szCs w:val="30"/>
        </w:rPr>
        <w:t>为扎实做好我镇“三夏”秸秆禁烧和综合利用工作，结合我镇实际，特制定以下实施意见：</w:t>
      </w:r>
    </w:p>
    <w:p>
      <w:pPr>
        <w:spacing w:line="52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一、任务目标</w:t>
      </w:r>
    </w:p>
    <w:p>
      <w:pPr>
        <w:spacing w:line="520" w:lineRule="exact"/>
        <w:ind w:firstLine="640" w:firstLineChars="200"/>
        <w:rPr>
          <w:rFonts w:hint="eastAsia" w:ascii="仿宋_GB2312" w:hAnsi="仿宋" w:eastAsia="仿宋_GB2312"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坚持“标本兼治、疏堵结合、属地管理、源头控制”原则，全面推行“人防、物防、技防”相结合，实行全区域、全时段、全过程防控，全面落实秸秆禁烧措施,达到秸秆清理田间净、地头净、路边净、树下净、沟渠净、村内净“六净”标准，</w:t>
      </w:r>
      <w:r>
        <w:rPr>
          <w:rFonts w:hint="eastAsia" w:ascii="仿宋_GB2312" w:hAnsi="仿宋" w:eastAsia="仿宋_GB2312"/>
          <w:bCs/>
          <w:sz w:val="32"/>
          <w:szCs w:val="32"/>
        </w:rPr>
        <w:t>实现全年</w:t>
      </w:r>
      <w:r>
        <w:rPr>
          <w:rFonts w:hint="eastAsia" w:ascii="仿宋_GB2312" w:eastAsia="仿宋_GB2312"/>
          <w:sz w:val="32"/>
          <w:szCs w:val="32"/>
        </w:rPr>
        <w:t>“不烧一把火、不冒一股烟”。</w:t>
      </w:r>
    </w:p>
    <w:p>
      <w:pPr>
        <w:spacing w:line="52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二、时间安排</w:t>
      </w:r>
    </w:p>
    <w:p>
      <w:pPr>
        <w:spacing w:line="520" w:lineRule="exact"/>
        <w:ind w:firstLine="640" w:firstLineChars="200"/>
        <w:textAlignment w:val="baseline"/>
        <w:rPr>
          <w:rFonts w:hint="eastAsia" w:ascii="宋体" w:hAnsi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实行全年秸秆禁烧，“三夏”集中禁烧期为5月26日—6月25日。集中禁烧期后转入全年禁烧期，全年禁烧期间各党总支、村对本辖区秸秆禁烧工作负总责</w:t>
      </w:r>
      <w:r>
        <w:rPr>
          <w:rFonts w:hint="eastAsia" w:ascii="宋体" w:hAnsi="宋体"/>
          <w:sz w:val="32"/>
          <w:szCs w:val="32"/>
        </w:rPr>
        <w:t>。</w:t>
      </w:r>
    </w:p>
    <w:p>
      <w:pPr>
        <w:spacing w:line="520" w:lineRule="exact"/>
        <w:ind w:firstLine="640" w:firstLineChars="200"/>
        <w:rPr>
          <w:rFonts w:hint="eastAsia" w:ascii="黑体" w:hAnsi="新宋体" w:eastAsia="黑体"/>
          <w:bCs/>
          <w:sz w:val="32"/>
          <w:szCs w:val="30"/>
        </w:rPr>
      </w:pPr>
      <w:r>
        <w:rPr>
          <w:rFonts w:hint="eastAsia" w:ascii="黑体" w:hAnsi="黑体" w:eastAsia="黑体"/>
          <w:bCs/>
          <w:sz w:val="32"/>
          <w:szCs w:val="30"/>
        </w:rPr>
        <w:t>三、工作责任</w:t>
      </w:r>
    </w:p>
    <w:p>
      <w:pPr>
        <w:spacing w:line="520" w:lineRule="exact"/>
        <w:ind w:firstLine="640" w:firstLineChars="200"/>
        <w:rPr>
          <w:rFonts w:hint="eastAsia" w:ascii="仿宋_GB2312" w:hAnsi="新宋体" w:eastAsia="仿宋_GB2312" w:cs="宋体"/>
          <w:sz w:val="32"/>
          <w:szCs w:val="30"/>
          <w:lang w:val="zh-CN"/>
        </w:rPr>
      </w:pPr>
      <w:r>
        <w:rPr>
          <w:rFonts w:hint="eastAsia" w:ascii="仿宋_GB2312" w:hAnsi="新宋体" w:eastAsia="仿宋_GB2312" w:cs="宋体"/>
          <w:sz w:val="32"/>
          <w:szCs w:val="30"/>
          <w:lang w:val="zh-CN"/>
        </w:rPr>
        <w:t>实行领导干部包总支，党总支为秸秆禁烧责任主体，村书记（主任）、副书记、副主任是直接责任人的工作责任制。</w:t>
      </w:r>
    </w:p>
    <w:p>
      <w:pPr>
        <w:spacing w:line="520" w:lineRule="exact"/>
        <w:ind w:firstLine="640" w:firstLineChars="200"/>
        <w:rPr>
          <w:rFonts w:hint="eastAsia" w:ascii="仿宋_GB2312" w:hAnsi="新宋体" w:eastAsia="仿宋_GB2312" w:cs="宋体"/>
          <w:sz w:val="32"/>
          <w:szCs w:val="30"/>
          <w:lang w:val="zh-CN"/>
        </w:rPr>
      </w:pPr>
      <w:r>
        <w:rPr>
          <w:rFonts w:hint="eastAsia" w:ascii="黑体" w:hAnsi="黑体" w:eastAsia="黑体"/>
          <w:bCs/>
          <w:sz w:val="32"/>
          <w:szCs w:val="30"/>
        </w:rPr>
        <w:t>四、工作内容</w:t>
      </w:r>
    </w:p>
    <w:p>
      <w:pPr>
        <w:spacing w:line="520" w:lineRule="exact"/>
        <w:ind w:firstLine="640" w:firstLineChars="200"/>
        <w:rPr>
          <w:rFonts w:hint="eastAsia" w:ascii="仿宋_GB2312" w:hAnsi="新宋体" w:eastAsia="仿宋_GB2312"/>
          <w:sz w:val="32"/>
          <w:szCs w:val="30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（一）全面抓好宣传动员。</w:t>
      </w:r>
      <w:r>
        <w:rPr>
          <w:rFonts w:hint="eastAsia" w:ascii="仿宋_GB2312" w:eastAsia="仿宋_GB2312"/>
          <w:sz w:val="32"/>
          <w:szCs w:val="32"/>
        </w:rPr>
        <w:t>层层召开会议，逐级压实各方责任。铺天盖地进行宣传，发放《禁烧通告》，宣传车、村级喇叭不间断宣传，印发</w:t>
      </w:r>
      <w:r>
        <w:rPr>
          <w:rFonts w:hint="eastAsia" w:ascii="仿宋_GB2312" w:hAnsi="新宋体" w:eastAsia="仿宋_GB2312"/>
          <w:sz w:val="32"/>
          <w:szCs w:val="30"/>
        </w:rPr>
        <w:t>《致学生家长的一封信》；各村悬挂过路横幅5-10幅，张贴标语30-50条，切实提高干群防火安全意识，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全面营造“人人防火、家家防火”的良好氛围。</w:t>
      </w:r>
      <w:r>
        <w:rPr>
          <w:rFonts w:hint="eastAsia" w:ascii="仿宋_GB2312" w:hAnsi="新宋体" w:eastAsia="仿宋_GB2312"/>
          <w:sz w:val="32"/>
          <w:szCs w:val="30"/>
        </w:rPr>
        <w:t>镇督导组将对宣传情况进行专项检查通报，对宣传不到位的村进行通报批评。</w:t>
      </w:r>
    </w:p>
    <w:p>
      <w:pPr>
        <w:spacing w:line="520" w:lineRule="exact"/>
        <w:ind w:firstLine="640" w:firstLineChars="200"/>
        <w:rPr>
          <w:rFonts w:hint="eastAsia" w:ascii="楷体_GB2312" w:hAnsi="楷体_GB2312" w:eastAsia="仿宋_GB2312"/>
          <w:b/>
          <w:bCs/>
          <w:sz w:val="32"/>
          <w:szCs w:val="30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（二）严格落实防火措施。</w:t>
      </w:r>
      <w:r>
        <w:rPr>
          <w:rFonts w:hint="eastAsia" w:ascii="仿宋_GB2312" w:hAnsi="仿宋_GB2312" w:eastAsia="仿宋_GB2312"/>
          <w:sz w:val="32"/>
          <w:szCs w:val="30"/>
        </w:rPr>
        <w:t>各党总支、村要严格落实安全防火责任制，要高标准搭设防火棚，</w:t>
      </w:r>
      <w:r>
        <w:rPr>
          <w:rFonts w:hint="eastAsia" w:ascii="仿宋_GB2312" w:eastAsia="仿宋_GB2312"/>
          <w:sz w:val="32"/>
          <w:szCs w:val="32"/>
        </w:rPr>
        <w:t>每个村根据地块分布，每200亩科学合理设置1处防火棚，每个防火棚明确至少固定2名防火队员，</w:t>
      </w:r>
      <w:r>
        <w:rPr>
          <w:rFonts w:hint="eastAsia" w:ascii="仿宋_GB2312" w:hAnsi="仿宋" w:eastAsia="仿宋_GB2312"/>
          <w:sz w:val="32"/>
          <w:szCs w:val="32"/>
        </w:rPr>
        <w:t>防火棚内要有必要的桌椅床和灭火工具。</w:t>
      </w:r>
      <w:r>
        <w:rPr>
          <w:rFonts w:hint="eastAsia" w:ascii="仿宋_GB2312" w:eastAsia="仿宋_GB2312"/>
          <w:sz w:val="32"/>
          <w:szCs w:val="32"/>
        </w:rPr>
        <w:t>要绘制防火点分布图，各村要详细标明值班带班人员、联系方式、所包地块等。要</w:t>
      </w:r>
      <w:r>
        <w:rPr>
          <w:rFonts w:hint="eastAsia" w:ascii="仿宋_GB2312" w:hAnsi="仿宋_GB2312" w:eastAsia="仿宋_GB2312"/>
          <w:sz w:val="32"/>
          <w:szCs w:val="30"/>
        </w:rPr>
        <w:t>明确划分防火责任区，组织专人成立安全巡查队伍，24小时昼夜值班。要防守无空档，</w:t>
      </w:r>
      <w:r>
        <w:rPr>
          <w:rFonts w:hint="eastAsia" w:ascii="仿宋_GB2312" w:hAnsi="仿宋" w:eastAsia="仿宋_GB2312"/>
          <w:sz w:val="32"/>
          <w:szCs w:val="32"/>
        </w:rPr>
        <w:t>把握好关键时间节点和重要部位，合理安排作息时间，避免一早一晚和午饭期间出现监管空档，确保防火责任落到实处。</w:t>
      </w:r>
      <w:r>
        <w:rPr>
          <w:rFonts w:hint="eastAsia" w:ascii="仿宋_GB2312" w:eastAsia="仿宋_GB2312"/>
          <w:sz w:val="32"/>
          <w:szCs w:val="32"/>
        </w:rPr>
        <w:t>各党总支、村防火点分布图及对应人员值守表，务必于5月30日上午12点前以总支为单位收集后交到农机农技岗。督导组要严格督导人员到岗到位情况并每日进行通报，出现问题严肃处理。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/>
          <w:sz w:val="32"/>
          <w:szCs w:val="30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（三）拓宽秸秆综合利用渠道。</w:t>
      </w:r>
      <w:r>
        <w:rPr>
          <w:rFonts w:hint="eastAsia" w:ascii="仿宋_GB2312" w:eastAsia="仿宋_GB2312"/>
          <w:sz w:val="32"/>
          <w:szCs w:val="32"/>
        </w:rPr>
        <w:t>积极开展秸秆肥料化、能源化、工业原料化、饲料化、基料化利用，完善秸秆收储运转网络，加大收储与综合利用力度。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大力开展秸秆肥料化利用，推广秸秆机械化粉碎还田</w:t>
      </w:r>
      <w:r>
        <w:rPr>
          <w:rFonts w:hint="eastAsia" w:ascii="仿宋_GB2312" w:eastAsia="仿宋_GB2312"/>
          <w:sz w:val="32"/>
          <w:szCs w:val="32"/>
        </w:rPr>
        <w:t>，增加土壤肥力，改善土壤环境。对于不能粉碎还田的秸秆，党总支、村</w:t>
      </w:r>
      <w:r>
        <w:rPr>
          <w:rFonts w:hint="eastAsia" w:ascii="仿宋_GB2312" w:hAnsi="仿宋_GB2312" w:eastAsia="仿宋_GB2312"/>
          <w:sz w:val="32"/>
          <w:szCs w:val="30"/>
        </w:rPr>
        <w:t>要组织彻底清理清运，达到“六净”标准，禁止秸秆进村。</w:t>
      </w:r>
    </w:p>
    <w:p>
      <w:pPr>
        <w:spacing w:line="520" w:lineRule="exact"/>
        <w:ind w:firstLine="640" w:firstLineChars="200"/>
        <w:rPr>
          <w:rFonts w:hint="eastAsia" w:ascii="楷体_GB2312" w:hAnsi="楷体_GB2312" w:eastAsia="楷体_GB2312"/>
          <w:bCs/>
          <w:sz w:val="32"/>
          <w:szCs w:val="30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（四）</w:t>
      </w:r>
      <w:r>
        <w:rPr>
          <w:rFonts w:ascii="楷体_GB2312" w:hAnsi="楷体_GB2312" w:eastAsia="楷体_GB2312"/>
          <w:bCs/>
          <w:sz w:val="32"/>
          <w:szCs w:val="30"/>
        </w:rPr>
        <w:t>强化</w:t>
      </w:r>
      <w:r>
        <w:rPr>
          <w:rFonts w:hint="eastAsia" w:ascii="楷体_GB2312" w:hAnsi="楷体_GB2312" w:eastAsia="楷体_GB2312"/>
          <w:bCs/>
          <w:sz w:val="32"/>
          <w:szCs w:val="30"/>
        </w:rPr>
        <w:t>综合</w:t>
      </w:r>
      <w:r>
        <w:rPr>
          <w:rFonts w:ascii="楷体_GB2312" w:hAnsi="楷体_GB2312" w:eastAsia="楷体_GB2312"/>
          <w:bCs/>
          <w:sz w:val="32"/>
          <w:szCs w:val="30"/>
        </w:rPr>
        <w:t>服务保障。</w:t>
      </w:r>
      <w:r>
        <w:rPr>
          <w:rFonts w:hint="eastAsia" w:ascii="仿宋_GB2312" w:hAnsi="宋体" w:eastAsia="仿宋_GB2312"/>
          <w:sz w:val="32"/>
          <w:szCs w:val="32"/>
        </w:rPr>
        <w:t>农机、农技等部门</w:t>
      </w:r>
      <w:r>
        <w:rPr>
          <w:rFonts w:hint="eastAsia" w:ascii="仿宋_GB2312" w:eastAsia="仿宋_GB2312"/>
          <w:sz w:val="32"/>
          <w:szCs w:val="32"/>
        </w:rPr>
        <w:t>要加强作业机械维修安全监管和农业技术指导，财政所要积极提供“三夏”生产资金支持，市场监督管理所、农技等部门要加大农资市场的监管检查力度，派出所、农业、应急管理、生态环保、林业等部门要突出抓好秸秆禁烧、山林防灭火、社会治安管理等工作，道路环卫等部门要做好人居环境综合整治工作。执法中队等负责镇域道路的巡查、清理，坚决杜绝打场晒粮行为；宣传部门要加大宣传力度，为“三夏”工作扎实开展营造良好的舆论氛围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pacing w:val="-2"/>
          <w:sz w:val="32"/>
          <w:szCs w:val="32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（五）严格组织验收。</w:t>
      </w:r>
      <w:r>
        <w:rPr>
          <w:rFonts w:hint="eastAsia" w:ascii="仿宋_GB2312" w:eastAsia="仿宋_GB2312"/>
          <w:sz w:val="32"/>
          <w:szCs w:val="32"/>
        </w:rPr>
        <w:t>“三夏”生产结束后，在自验合格并达到“六净”要求的党总支，可向镇</w:t>
      </w:r>
      <w:r>
        <w:rPr>
          <w:rFonts w:hint="eastAsia" w:ascii="仿宋_GB2312" w:hAnsi="宋体" w:eastAsia="仿宋_GB2312"/>
          <w:sz w:val="32"/>
          <w:szCs w:val="32"/>
        </w:rPr>
        <w:t>农业综合服务中心</w:t>
      </w:r>
      <w:r>
        <w:rPr>
          <w:rFonts w:hint="eastAsia" w:ascii="仿宋_GB2312" w:eastAsia="仿宋_GB2312"/>
          <w:sz w:val="32"/>
          <w:szCs w:val="32"/>
        </w:rPr>
        <w:t>书面申请验收，经镇工作组验收，对于无火情且秸秆还田率达到99%以上，达到验收标准并顺利通过市级验收的党总支和村，可转为全年禁烧日常监管。对验收不合格的党总支、村责令进行整改。如清理进度慢于镇里规定时间的，给予全镇通报批评。同时，实施总支、村秸秆禁烧清理及综合利用工作经费，并按照农业耕地地力保护补贴面积（2023年度小麦直补），对500亩以下的村给予秸秆</w:t>
      </w:r>
      <w:r>
        <w:rPr>
          <w:rFonts w:hint="eastAsia" w:ascii="仿宋_GB2312" w:hAnsi="宋体" w:eastAsia="仿宋_GB2312"/>
          <w:spacing w:val="-2"/>
          <w:sz w:val="32"/>
          <w:szCs w:val="32"/>
        </w:rPr>
        <w:t>禁烧、清理及综合利用工作经费1000元，对500亩以上的村每亩给予2元的秸秆禁烧、清理及综合利用工作经费。届时，根据防火情况、机收情况、秸秆清运情况进行组织验收兑现。</w:t>
      </w:r>
    </w:p>
    <w:p>
      <w:pPr>
        <w:spacing w:line="52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五、考核奖惩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/>
          <w:spacing w:val="-2"/>
          <w:sz w:val="32"/>
          <w:szCs w:val="32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（一）严惩第一把火。</w:t>
      </w:r>
      <w:r>
        <w:rPr>
          <w:rFonts w:hint="eastAsia" w:ascii="仿宋_GB2312" w:hAnsi="宋体" w:eastAsia="仿宋_GB2312"/>
          <w:spacing w:val="-2"/>
          <w:sz w:val="32"/>
          <w:szCs w:val="32"/>
        </w:rPr>
        <w:t>发生全镇第一把火的村（根据国家卫星监控火点通报和现场检查、巡查督导发现的焚烧现象及痕迹），党委政府将在该村召开反面现场会，党总支书记、村支部书记在现场公开检讨，对所属党总支、村及涉及责任人给予全镇通报批评，扣发帮包总支领导干部、党总支书记、党总支包村干部、村责任人当月绩效工资，不再兑现秸秆禁烧清理及综合利用工作经费；构成全市第一把火的村，扣发帮包总支领导干部、党总支书记、党总支包村干部、村责任人当月绩效工资，不再兑现秸秆禁烧清理及综合利用工作经费；帮包总支领导向镇党委作出书面检讨，党总支书记、村支部书记就地免职，村主任给予停职，党总支包村干部给予组织处理，并对所属党总支、村给予“一票否决”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pacing w:val="-2"/>
          <w:sz w:val="32"/>
          <w:szCs w:val="32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（二）落实处罚措施。</w:t>
      </w:r>
      <w:r>
        <w:rPr>
          <w:rFonts w:hint="eastAsia" w:ascii="仿宋_GB2312" w:hAnsi="宋体" w:eastAsia="仿宋_GB2312"/>
          <w:spacing w:val="-2"/>
          <w:sz w:val="32"/>
          <w:szCs w:val="32"/>
        </w:rPr>
        <w:t>凡在三夏期间出现火情的，根据国家卫星监控火点通报和现场检查督导情况，对相关责任人予以处罚。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村出现一次火情的：</w:t>
      </w:r>
      <w:r>
        <w:rPr>
          <w:rFonts w:hint="eastAsia" w:ascii="仿宋_GB2312" w:hAnsi="宋体" w:eastAsia="仿宋_GB2312"/>
          <w:spacing w:val="-2"/>
          <w:sz w:val="32"/>
          <w:szCs w:val="32"/>
        </w:rPr>
        <w:t>对所属党总支、村及涉及责任人给予全镇通报批评，扣发帮包总支领导干部、党总支书记、党总支包村干部、村责任人当月绩效工资，不再兑现秸秆禁烧清理及综合利用工作经费；</w:t>
      </w:r>
      <w:r>
        <w:rPr>
          <w:rFonts w:hint="eastAsia" w:ascii="仿宋_GB2312" w:hAnsi="宋体" w:eastAsia="仿宋_GB2312"/>
          <w:b/>
          <w:bCs/>
          <w:spacing w:val="-2"/>
          <w:sz w:val="32"/>
          <w:szCs w:val="32"/>
        </w:rPr>
        <w:t>村出现两次火情及以上的：</w:t>
      </w:r>
      <w:r>
        <w:rPr>
          <w:rFonts w:hint="eastAsia" w:ascii="仿宋_GB2312" w:hAnsi="宋体" w:eastAsia="仿宋_GB2312"/>
          <w:spacing w:val="-2"/>
          <w:sz w:val="32"/>
          <w:szCs w:val="32"/>
        </w:rPr>
        <w:t>扣发帮包总支领导干部、党总支书记、党总支包村干部、村责任人当月绩效工资，不再兑现秸秆禁烧清理及综合利用工作经费；责令党总支书记、党总支包村干部、村支部书记、村主任向镇党委写出书面检查，给予党总支书记、党总支包村干部、村干部党纪或政务处分，并对所属党总支、村给予“一票否决”。</w:t>
      </w:r>
    </w:p>
    <w:p>
      <w:pPr>
        <w:spacing w:line="520" w:lineRule="exact"/>
        <w:ind w:firstLine="632" w:firstLineChars="200"/>
        <w:rPr>
          <w:rFonts w:hint="eastAsia" w:ascii="仿宋_GB2312" w:hAnsi="宋体" w:eastAsia="仿宋_GB2312"/>
          <w:spacing w:val="-2"/>
          <w:sz w:val="32"/>
          <w:szCs w:val="32"/>
        </w:rPr>
      </w:pPr>
      <w:r>
        <w:rPr>
          <w:rFonts w:hint="eastAsia" w:ascii="仿宋_GB2312" w:hAnsi="宋体" w:eastAsia="仿宋_GB2312"/>
          <w:spacing w:val="-2"/>
          <w:sz w:val="32"/>
          <w:szCs w:val="32"/>
        </w:rPr>
        <w:t>凡被市督导组发现1起火情或被卫星监控到火点1个，按照以上“村出现两次火情及以上”的处理标准进行处理；凡被市督导组发现2起火情或被卫星监控到火点2个及以上，按照以上“构成全市第一把火”的处理标准进行处理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pacing w:val="-2"/>
          <w:sz w:val="32"/>
          <w:szCs w:val="32"/>
        </w:rPr>
      </w:pPr>
      <w:r>
        <w:rPr>
          <w:rFonts w:hint="eastAsia" w:ascii="楷体_GB2312" w:hAnsi="楷体_GB2312" w:eastAsia="楷体_GB2312"/>
          <w:bCs/>
          <w:sz w:val="32"/>
          <w:szCs w:val="30"/>
        </w:rPr>
        <w:t>（三）实行责任追究。</w:t>
      </w:r>
      <w:r>
        <w:rPr>
          <w:rFonts w:hint="eastAsia" w:ascii="仿宋_GB2312" w:hAnsi="宋体" w:eastAsia="仿宋_GB2312"/>
          <w:spacing w:val="-2"/>
          <w:sz w:val="32"/>
          <w:szCs w:val="32"/>
        </w:rPr>
        <w:t>要严肃三夏工作纪律，凡被各级督导组发现村级防火棚防火人员空岗、睡岗、醉岗、擅自离岗的，每次扣罚村100元；在主干道路（府前路、柴张路、BRT路、柴羊路、滕薛路、河滨路、梨园路、青龙绿道、柴井路、京台高速及京沪铁路沿线等）出现打场晒粮的，每发现一起扣罚所在村100元。在三夏期间，镇督导组要加大督导督查力度和频次，每天通报督查情况，如发现着火点隐瞒不报，将对督导组成员进行追责问责（扣发当月绩效工资等）。</w:t>
      </w:r>
    </w:p>
    <w:p>
      <w:pPr>
        <w:spacing w:line="500" w:lineRule="exact"/>
        <w:ind w:left="1280" w:hanging="1280" w:hangingChars="400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00" w:lineRule="exact"/>
        <w:ind w:left="1280" w:hanging="1280" w:hangingChars="4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附件</w:t>
      </w:r>
    </w:p>
    <w:p>
      <w:pPr>
        <w:spacing w:line="500" w:lineRule="exact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1、柴胡店镇“三夏”秸秆禁烧和综合利用工作领导小</w:t>
      </w:r>
    </w:p>
    <w:p>
      <w:pPr>
        <w:spacing w:line="500" w:lineRule="exact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组成员名单</w:t>
      </w:r>
    </w:p>
    <w:p>
      <w:pPr>
        <w:spacing w:line="50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2、柴胡店镇“三夏”秸秆禁烧和综合利用工作督导验</w:t>
      </w:r>
    </w:p>
    <w:p>
      <w:pPr>
        <w:spacing w:line="50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收小组成员名单</w:t>
      </w:r>
    </w:p>
    <w:p>
      <w:pPr>
        <w:spacing w:line="50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3、柴胡店镇“三夏”生产帮包责任人名单</w:t>
      </w:r>
    </w:p>
    <w:p>
      <w:pPr>
        <w:spacing w:line="50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4、柴胡店镇“三夏”秸秆禁烧工作纪律</w:t>
      </w:r>
    </w:p>
    <w:p>
      <w:pPr>
        <w:spacing w:line="50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5、“三夏”秸秆禁烧和综合利用标语口号</w:t>
      </w:r>
    </w:p>
    <w:p>
      <w:pPr>
        <w:spacing w:line="500" w:lineRule="exac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00" w:lineRule="exac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40" w:lineRule="exact"/>
        <w:ind w:firstLine="5120" w:firstLineChars="1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中共柴胡店镇委员会</w:t>
      </w:r>
    </w:p>
    <w:p>
      <w:pPr>
        <w:spacing w:line="540" w:lineRule="exact"/>
        <w:jc w:val="right"/>
        <w:rPr>
          <w:rFonts w:ascii="仿宋_GB2312" w:eastAsia="仿宋_GB2312"/>
          <w:spacing w:val="2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pacing w:val="22"/>
          <w:sz w:val="32"/>
          <w:szCs w:val="32"/>
        </w:rPr>
        <w:t>柴胡店镇人民政府</w:t>
      </w:r>
    </w:p>
    <w:p>
      <w:pPr>
        <w:spacing w:line="540" w:lineRule="exact"/>
        <w:jc w:val="right"/>
        <w:rPr>
          <w:rFonts w:hint="eastAsia" w:ascii="仿宋_GB2312" w:hAnsi="仿宋_GB2312" w:eastAsia="仿宋_GB2312"/>
          <w:sz w:val="32"/>
          <w:szCs w:val="30"/>
        </w:rPr>
      </w:pPr>
      <w:r>
        <w:rPr>
          <w:rFonts w:hint="eastAsia" w:ascii="仿宋_GB2312" w:hAnsi="仿宋_GB2312" w:eastAsia="仿宋_GB2312"/>
          <w:sz w:val="32"/>
          <w:szCs w:val="30"/>
        </w:rPr>
        <w:t>2023年5月25日</w:t>
      </w:r>
    </w:p>
    <w:p>
      <w:pPr>
        <w:spacing w:line="540" w:lineRule="exact"/>
        <w:jc w:val="right"/>
        <w:rPr>
          <w:rFonts w:hint="eastAsia" w:ascii="仿宋_GB2312" w:hAnsi="仿宋_GB2312" w:eastAsia="仿宋_GB2312"/>
          <w:sz w:val="32"/>
          <w:szCs w:val="30"/>
        </w:rPr>
      </w:pPr>
    </w:p>
    <w:p>
      <w:pPr>
        <w:spacing w:line="540" w:lineRule="exact"/>
        <w:jc w:val="right"/>
        <w:rPr>
          <w:rFonts w:hint="eastAsia" w:ascii="仿宋_GB2312" w:hAnsi="仿宋_GB2312" w:eastAsia="仿宋_GB2312"/>
          <w:sz w:val="32"/>
          <w:szCs w:val="30"/>
        </w:rPr>
      </w:pPr>
    </w:p>
    <w:p>
      <w:pPr>
        <w:spacing w:line="540" w:lineRule="exact"/>
        <w:jc w:val="right"/>
        <w:rPr>
          <w:rFonts w:hint="eastAsia" w:ascii="仿宋_GB2312" w:hAnsi="仿宋_GB2312" w:eastAsia="仿宋_GB2312"/>
          <w:sz w:val="32"/>
          <w:szCs w:val="30"/>
        </w:rPr>
      </w:pPr>
    </w:p>
    <w:p>
      <w:pPr>
        <w:spacing w:line="560" w:lineRule="exact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附件1</w:t>
      </w:r>
    </w:p>
    <w:p>
      <w:pPr>
        <w:spacing w:line="560" w:lineRule="exact"/>
        <w:rPr>
          <w:rFonts w:hint="eastAsia" w:ascii="黑体" w:hAnsi="黑体" w:eastAsia="黑体"/>
          <w:bCs/>
          <w:sz w:val="32"/>
          <w:szCs w:val="32"/>
        </w:rPr>
      </w:pPr>
    </w:p>
    <w:p>
      <w:pPr>
        <w:spacing w:line="560" w:lineRule="exact"/>
        <w:jc w:val="center"/>
        <w:textAlignment w:val="baseline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柴胡店镇“三夏”秸秆禁烧和综合利用工作</w:t>
      </w:r>
    </w:p>
    <w:p>
      <w:pPr>
        <w:spacing w:line="560" w:lineRule="exact"/>
        <w:jc w:val="center"/>
        <w:textAlignment w:val="baseline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领导小组成员名单</w:t>
      </w:r>
    </w:p>
    <w:p>
      <w:pPr>
        <w:spacing w:line="560" w:lineRule="exact"/>
        <w:jc w:val="center"/>
        <w:textAlignment w:val="baseline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第一组长：</w:t>
      </w:r>
      <w:r>
        <w:rPr>
          <w:rFonts w:hint="eastAsia" w:ascii="仿宋_GB2312" w:hAnsi="宋体" w:eastAsia="仿宋_GB2312"/>
          <w:sz w:val="32"/>
          <w:szCs w:val="32"/>
        </w:rPr>
        <w:t>韩建行    党委书记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highlight w:val="darkYellow"/>
        </w:rPr>
      </w:pPr>
      <w:r>
        <w:rPr>
          <w:rFonts w:hint="eastAsia" w:ascii="黑体" w:hAnsi="黑体" w:eastAsia="黑体"/>
          <w:sz w:val="32"/>
          <w:szCs w:val="32"/>
        </w:rPr>
        <w:t>组    长：</w:t>
      </w:r>
      <w:r>
        <w:rPr>
          <w:rFonts w:hint="eastAsia" w:ascii="仿宋_GB2312" w:hAnsi="宋体" w:eastAsia="仿宋_GB2312"/>
          <w:sz w:val="32"/>
          <w:szCs w:val="32"/>
        </w:rPr>
        <w:t>赵素贤    党委副书记、镇长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副 组 长：</w:t>
      </w:r>
      <w:r>
        <w:rPr>
          <w:rFonts w:hint="eastAsia" w:ascii="仿宋_GB2312" w:hAnsi="宋体" w:eastAsia="仿宋_GB2312"/>
          <w:sz w:val="32"/>
          <w:szCs w:val="32"/>
        </w:rPr>
        <w:t>邓荣迎　　人大主席</w:t>
      </w:r>
      <w:r>
        <w:rPr>
          <w:rFonts w:hint="eastAsia" w:ascii="仿宋_GB2312" w:hAnsi="宋体" w:eastAsia="仿宋_GB2312"/>
          <w:spacing w:val="-23"/>
          <w:sz w:val="32"/>
          <w:szCs w:val="32"/>
        </w:rPr>
        <w:t>、总工会主席、关工委主任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宋致亮　　二级主任科员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龙晓辉    党委副书记、组织委员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  湛    党委副书记、政法委员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付文哲    党委委员、副镇长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w:t>邓景文　　</w:t>
      </w:r>
      <w:r>
        <w:rPr>
          <w:rFonts w:hint="eastAsia" w:ascii="仿宋_GB2312" w:hAnsi="宋体" w:eastAsia="仿宋_GB2312"/>
          <w:sz w:val="32"/>
          <w:szCs w:val="32"/>
        </w:rPr>
        <w:t>党委委员、宣传委员、统战委员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pacing w:val="-11"/>
          <w:sz w:val="32"/>
        </w:rPr>
      </w:pPr>
      <w:r>
        <w:rPr>
          <w:rFonts w:hint="eastAsia" w:ascii="仿宋_GB2312" w:eastAsia="仿宋_GB2312"/>
          <w:sz w:val="32"/>
        </w:rPr>
        <w:t>刘  斌　　党委委员、</w:t>
      </w:r>
      <w:r>
        <w:rPr>
          <w:rFonts w:hint="eastAsia" w:ascii="仿宋_GB2312" w:eastAsia="仿宋_GB2312"/>
          <w:spacing w:val="-11"/>
          <w:sz w:val="32"/>
        </w:rPr>
        <w:t>纪委书记、监察室主任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z w:val="32"/>
        </w:rPr>
      </w:pPr>
      <w:r>
        <w:rPr>
          <w:rFonts w:hint="eastAsia" w:ascii="仿宋_GB2312" w:hAnsi="宋体" w:eastAsia="仿宋_GB2312"/>
          <w:sz w:val="32"/>
          <w:szCs w:val="32"/>
        </w:rPr>
        <w:t>范浩德</w:t>
      </w:r>
      <w:r>
        <w:rPr>
          <w:rFonts w:hint="eastAsia" w:ascii="仿宋_GB2312" w:eastAsia="仿宋_GB2312"/>
          <w:sz w:val="32"/>
        </w:rPr>
        <w:t xml:space="preserve">  　</w:t>
      </w:r>
      <w:r>
        <w:rPr>
          <w:rFonts w:hint="eastAsia" w:ascii="仿宋_GB2312" w:hAnsi="宋体" w:eastAsia="仿宋_GB2312"/>
          <w:sz w:val="32"/>
          <w:szCs w:val="32"/>
        </w:rPr>
        <w:t>党委委员、武装部长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胡  雷　　副镇长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李亚楠　　副镇长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孙彦固    副镇长</w:t>
      </w:r>
    </w:p>
    <w:p>
      <w:pPr>
        <w:adjustRightInd w:val="0"/>
        <w:snapToGrid w:val="0"/>
        <w:spacing w:line="560" w:lineRule="exact"/>
        <w:ind w:firstLine="2240" w:firstLineChars="7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张  强    人大副主席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满　勇　　党政办公室副主任</w:t>
      </w:r>
    </w:p>
    <w:p>
      <w:pPr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sz w:val="32"/>
        </w:rPr>
      </w:pPr>
      <w:r>
        <w:rPr>
          <w:rFonts w:hint="eastAsia" w:ascii="仿宋_GB2312" w:hAnsi="宋体" w:eastAsia="仿宋_GB2312"/>
          <w:sz w:val="32"/>
          <w:szCs w:val="32"/>
        </w:rPr>
        <w:t>王  栋    便民和社会保障服务中心主任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陈海锋    投资促进服务中心主任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  刚　　应急管理办公室专职副主任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宋冠军    经济发展办公室副主任（挂职）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w:t xml:space="preserve">王洪哲    </w:t>
      </w:r>
      <w:r>
        <w:rPr>
          <w:rFonts w:hint="eastAsia" w:ascii="仿宋_GB2312" w:hAnsi="宋体" w:eastAsia="仿宋_GB2312"/>
          <w:sz w:val="32"/>
          <w:szCs w:val="32"/>
        </w:rPr>
        <w:t>派出所所长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成    员：</w:t>
      </w:r>
      <w:r>
        <w:rPr>
          <w:rFonts w:hint="eastAsia" w:ascii="仿宋_GB2312" w:hAnsi="宋体" w:eastAsia="仿宋_GB2312"/>
          <w:sz w:val="32"/>
          <w:szCs w:val="32"/>
        </w:rPr>
        <w:t>徐慧勇    督查机要岗主管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李大民    调查研究岗主管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孙  恺    纪委副书记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  湉    宣传信息岗主管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张新昌</w:t>
      </w:r>
      <w:r>
        <w:rPr>
          <w:rFonts w:hint="eastAsia" w:ascii="仿宋_GB2312" w:eastAsia="仿宋_GB2312"/>
          <w:sz w:val="32"/>
        </w:rPr>
        <w:t xml:space="preserve">    生态环保岗主管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孔凡彬</w:t>
      </w:r>
      <w:r>
        <w:rPr>
          <w:rFonts w:hint="eastAsia" w:ascii="仿宋_GB2312" w:eastAsia="仿宋_GB2312"/>
          <w:sz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农技农机工作岗主管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任敬业    林业工作岗主管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张永昌    水务工作岗主管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张令伟    应急管理岗主管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王广勇    </w:t>
      </w:r>
      <w:r>
        <w:rPr>
          <w:rFonts w:hint="eastAsia" w:ascii="仿宋_GB2312" w:eastAsia="仿宋_GB2312"/>
          <w:sz w:val="32"/>
          <w:szCs w:val="32"/>
        </w:rPr>
        <w:t>信访工作岗主管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张开方    道路环卫管理岗主管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董海峰    综合治理岗主管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李广峰</w:t>
      </w:r>
      <w:r>
        <w:rPr>
          <w:rFonts w:hint="eastAsia" w:ascii="仿宋_GB2312" w:eastAsia="仿宋_GB2312"/>
          <w:sz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财政所所长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鲁  森    市场监督管理所所长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李大田    交管所所长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孟祥军    供电所所长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杨光耀    司法所所长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朱  涛　  综合行政执法中队队长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张志森    教育学区主任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周  伟    卫生院院长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燕海涛    大官党总支书记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张振虎　  沙庄党总支书记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杜艳东    刘村党总支书记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pacing w:val="-2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生茂军    柴胡店党总支书记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王浩宇    王楼党总支书记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2240" w:firstLine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黄  威　  杨桥党总支书记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领导小组下设办公室，办公室设在农业综合服务中心，龙晓辉同志兼任办公室主任，胡雷、孔凡彬同志兼任办公室副主任。</w:t>
      </w: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60" w:lineRule="exact"/>
        <w:rPr>
          <w:rFonts w:hint="eastAsia" w:ascii="仿宋_GB2312" w:hAnsi="黑体" w:eastAsia="仿宋_GB2312" w:cs="黑体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柴胡店镇</w:t>
      </w: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“三夏</w:t>
      </w:r>
      <w:r>
        <w:rPr>
          <w:rFonts w:hint="eastAsia" w:ascii="方正小标宋简体" w:hAnsi="黑体" w:eastAsia="方正小标宋简体" w:cs="黑体"/>
          <w:sz w:val="44"/>
          <w:szCs w:val="44"/>
        </w:rPr>
        <w:t>”秸秆禁烧和综合利用工作督导验收小组成员名单</w:t>
      </w: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组  长：</w:t>
      </w:r>
      <w:r>
        <w:rPr>
          <w:rFonts w:hint="eastAsia" w:ascii="仿宋_GB2312" w:hAnsi="宋体" w:eastAsia="仿宋_GB2312"/>
          <w:sz w:val="32"/>
          <w:szCs w:val="32"/>
        </w:rPr>
        <w:t>龙晓辉    党委副书记、组织委员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副组长：</w:t>
      </w:r>
      <w:r>
        <w:rPr>
          <w:rFonts w:hint="eastAsia" w:ascii="仿宋_GB2312" w:hAnsi="宋体" w:eastAsia="仿宋_GB2312"/>
          <w:sz w:val="32"/>
          <w:szCs w:val="32"/>
        </w:rPr>
        <w:t>付文哲    党委委员、副镇长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刘  斌</w:t>
      </w:r>
      <w:r>
        <w:rPr>
          <w:rFonts w:hint="eastAsia" w:ascii="仿宋_GB2312" w:hAnsi="宋体" w:eastAsia="仿宋_GB2312"/>
          <w:sz w:val="32"/>
          <w:szCs w:val="32"/>
        </w:rPr>
        <w:t>　　党委委员、纪委书记、监察室主任</w:t>
      </w:r>
    </w:p>
    <w:p>
      <w:pPr>
        <w:widowControl/>
        <w:spacing w:line="560" w:lineRule="exact"/>
        <w:ind w:firstLine="1904" w:firstLineChars="595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胡  雷    副镇长</w:t>
      </w:r>
    </w:p>
    <w:p>
      <w:pPr>
        <w:widowControl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成  员：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徐慧勇   </w:t>
      </w:r>
      <w:r>
        <w:rPr>
          <w:rFonts w:hint="eastAsia" w:ascii="仿宋_GB2312" w:hAnsi="宋体" w:eastAsia="仿宋_GB2312"/>
          <w:sz w:val="32"/>
          <w:szCs w:val="32"/>
        </w:rPr>
        <w:t xml:space="preserve"> 督查机要岗主管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1920" w:firstLineChars="6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张茂磊    纪委办公室主任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孔凡彬</w:t>
      </w:r>
      <w:r>
        <w:rPr>
          <w:rFonts w:hint="eastAsia" w:ascii="仿宋_GB2312" w:eastAsia="仿宋_GB2312"/>
          <w:sz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农技、农机工作岗主管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pacing w:val="-6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刘纪平    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考核工作岗主管、调查研究岗副主管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何积棋    农技工作岗副主管</w:t>
      </w:r>
    </w:p>
    <w:p>
      <w:pPr>
        <w:widowControl/>
        <w:spacing w:line="560" w:lineRule="exact"/>
        <w:ind w:firstLine="630"/>
        <w:rPr>
          <w:rFonts w:hint="eastAsia" w:ascii="黑体" w:hAnsi="黑体" w:eastAsia="黑体" w:cs="宋体"/>
          <w:sz w:val="32"/>
          <w:szCs w:val="32"/>
        </w:rPr>
      </w:pPr>
    </w:p>
    <w:p>
      <w:pPr>
        <w:widowControl/>
        <w:spacing w:line="560" w:lineRule="exact"/>
        <w:ind w:firstLine="630"/>
        <w:rPr>
          <w:rFonts w:hint="eastAsia"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具体分组如下：</w:t>
      </w:r>
    </w:p>
    <w:p>
      <w:pPr>
        <w:widowControl/>
        <w:spacing w:line="56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一组：龙晓辉、胡雷、徐慧勇、孔凡彬 </w:t>
      </w:r>
    </w:p>
    <w:p>
      <w:pPr>
        <w:widowControl/>
        <w:spacing w:line="56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二组：付文哲、刘斌、张茂磊、刘纪平、何积棋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柴胡店镇“三夏”生产帮包责任人名单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649"/>
        <w:gridCol w:w="1770"/>
        <w:gridCol w:w="870"/>
        <w:gridCol w:w="1725"/>
        <w:gridCol w:w="16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帮包责任人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帮包责任人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柴胡店党总支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龙晓辉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刘村党总支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孙彦固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范浩德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生茂军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杜艳东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柴胡店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生茂军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　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  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</w:t>
            </w:r>
            <w:r>
              <w:rPr>
                <w:rStyle w:val="32"/>
                <w:rFonts w:hint="eastAsia" w:ascii="宋体" w:hAnsi="宋体" w:eastAsia="宋体" w:cs="宋体"/>
                <w:sz w:val="13"/>
                <w:szCs w:val="13"/>
                <w:lang w:val="en-US" w:eastAsia="zh-CN" w:bidi="ar"/>
              </w:rPr>
              <w:t>（公益岗）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姬  庄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李新元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官  场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张钊公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  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  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振兴庄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李刚</w:t>
            </w:r>
            <w:r>
              <w:rPr>
                <w:rStyle w:val="32"/>
                <w:rFonts w:hint="eastAsia" w:ascii="宋体" w:hAnsi="宋体" w:eastAsia="宋体" w:cs="宋体"/>
                <w:sz w:val="13"/>
                <w:szCs w:val="13"/>
                <w:lang w:val="en-US" w:eastAsia="zh-CN" w:bidi="ar"/>
              </w:rPr>
              <w:t>（公益岗）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  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  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官路口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张开良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  庄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刘绍雪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朱帮全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后黄庄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田家军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  岗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张文元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前黄庄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  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朱恒清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  平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王东</w:t>
            </w:r>
            <w:r>
              <w:rPr>
                <w:rStyle w:val="32"/>
                <w:rFonts w:hint="eastAsia" w:ascii="宋体" w:hAnsi="宋体" w:eastAsia="宋体" w:cs="宋体"/>
                <w:sz w:val="13"/>
                <w:szCs w:val="13"/>
                <w:lang w:val="en-US" w:eastAsia="zh-CN" w:bidi="ar"/>
              </w:rPr>
              <w:t>（第一书记）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  庙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杨运民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四李庄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  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王楼党总支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宋致亮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大官党总支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邓荣迎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邓景文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李亚楠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燕海涛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宋冠军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  山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蔡先龙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王浩宇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王德科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大王楼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姜丹丹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  沟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刘庆庞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倪永忠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  院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  静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永福村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  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燕海涛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  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  山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  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郝庄村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赵汝佳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宋义礼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坦山后村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刘宝泰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后大官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安后村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柴洋洋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前大官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张大为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钟辛庄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  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  辛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  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  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冲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任泽利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鲁庄村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王兴文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沙庄党总支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  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董爱武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陈海锋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杨桥党总支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付文哲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张振虎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  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  庄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马彦森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  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张佳峰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  桥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李浩林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颜舒天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  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  庄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  跃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叶怀成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  楼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  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  桥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任士礼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吕德义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葫芦套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  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卜  掌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葛洪伟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小石楼</w:t>
            </w:r>
          </w:p>
        </w:tc>
        <w:tc>
          <w:tcPr>
            <w:tcW w:w="1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  超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王官庄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胡安义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大石楼</w:t>
            </w:r>
          </w:p>
        </w:tc>
        <w:tc>
          <w:tcPr>
            <w:tcW w:w="1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张开军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  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  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  村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张振虎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王东</w:t>
            </w:r>
            <w:r>
              <w:rPr>
                <w:rStyle w:val="32"/>
                <w:rFonts w:hint="eastAsia" w:ascii="宋体" w:hAnsi="宋体" w:eastAsia="宋体" w:cs="宋体"/>
                <w:sz w:val="13"/>
                <w:szCs w:val="13"/>
                <w:lang w:val="en-US" w:eastAsia="zh-CN" w:bidi="ar"/>
              </w:rPr>
              <w:t>（公益岗）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84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共计83人，各党总支 可根据工作需要可自行调节包村人员。</w:t>
            </w:r>
          </w:p>
        </w:tc>
      </w:tr>
    </w:tbl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spacing w:line="560" w:lineRule="exact"/>
        <w:rPr>
          <w:rFonts w:hint="eastAsia" w:ascii="方正小标宋简体" w:eastAsia="方正小标宋简体"/>
          <w:sz w:val="42"/>
          <w:szCs w:val="4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eastAsia="方正小标宋简体"/>
          <w:sz w:val="42"/>
          <w:szCs w:val="42"/>
        </w:rPr>
        <w:t>柴胡店镇“三夏”秸秆禁烧工作纪律</w:t>
      </w:r>
    </w:p>
    <w:p>
      <w:pPr>
        <w:spacing w:line="560" w:lineRule="exact"/>
        <w:ind w:firstLine="840" w:firstLineChars="200"/>
        <w:rPr>
          <w:rFonts w:ascii="方正大标宋简体" w:eastAsia="方正大标宋简体"/>
          <w:sz w:val="42"/>
          <w:szCs w:val="42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为进一步明确职责、严明纪律、加大力度，集中时间、集中精力全力以赴做好“三夏”秸秆禁烧工作，特制订以下工作纪律：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1.所有帮包党总支领导干部、总支工作人员和村干部要坚守岗位，不得擅离职守，保证24小时有人值班和24小时手机开机，确保及时上情下达、下情上传；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2.村干部工作时间要听从所在党总支统一安排，不得迟到、早退；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3.所有帮包党总支领导干部、总支工作人员、村干部在“三夏”期间严禁饮酒；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所有帮包党总支领导干部、总支工作人员和村干部要严格执行请销假制度。帮包总支领导和总支书记请假的需向镇党委书记请假；总支工作人员、村干部请假的需向帮包总支领导、总支书记请假并通知镇督导组。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附件5</w:t>
      </w:r>
    </w:p>
    <w:p>
      <w:pPr>
        <w:spacing w:line="560" w:lineRule="exact"/>
        <w:rPr>
          <w:rFonts w:hint="eastAsia" w:ascii="方正小标宋简体" w:hAnsi="华文中宋" w:eastAsia="方正小标宋简体"/>
          <w:sz w:val="42"/>
          <w:szCs w:val="4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eastAsia="方正小标宋简体"/>
          <w:sz w:val="42"/>
          <w:szCs w:val="42"/>
        </w:rPr>
        <w:t>“三夏”</w:t>
      </w:r>
      <w:r>
        <w:rPr>
          <w:rFonts w:hint="eastAsia" w:ascii="方正小标宋简体" w:hAnsi="华文中宋" w:eastAsia="方正小标宋简体"/>
          <w:sz w:val="42"/>
          <w:szCs w:val="42"/>
        </w:rPr>
        <w:t>秸秆禁烧和综合利用标语口号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1.防田间着火，建绿色家园，筑生态屏障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2.一人把关一处安，众人防火稳如山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3.万人防火不算多，一人疏忽惹大祸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4.焚烧秸秆污染大气，秸秆还田肥沃土地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5.全民齐动员，防火保安全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6.秸秆只要利用好，增加收入又环保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7.禁止秸秆焚烧，发展生态农业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8.禁止焚烧秸秆，加强人居环境整治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9.秸秆不焚烧、资源不浪费、环境不污染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10.严禁焚烧秸秆，净化生态环境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11.秸秆还了田，土地能增产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12.禁烧秸秆，人人有责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13.一粒粮食一粒汗，一次疏忽一年泪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14.</w:t>
      </w:r>
      <w:r>
        <w:rPr>
          <w:rFonts w:hint="eastAsia" w:ascii="仿宋_GB2312" w:eastAsia="仿宋_GB2312"/>
          <w:spacing w:val="-4"/>
          <w:sz w:val="32"/>
          <w:szCs w:val="32"/>
        </w:rPr>
        <w:t>田间净、地头净、路边净、树下净、沟渠净、村内净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  <w:lang/>
      </w:rPr>
      <w:t xml:space="preserve"> 12 -</w:t>
    </w:r>
    <w:r>
      <w:rPr>
        <w:rFonts w:ascii="宋体" w:hAnsi="宋体"/>
        <w:sz w:val="24"/>
        <w:szCs w:val="24"/>
      </w:rPr>
      <w:fldChar w:fldCharType="end"/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mZDgxNGMwOTBhMDU0NGQ2NDk4ZWU1MmQ5ZDk1YWQifQ=="/>
  </w:docVars>
  <w:rsids>
    <w:rsidRoot w:val="00DF345A"/>
    <w:rsid w:val="00015CF6"/>
    <w:rsid w:val="00023DE1"/>
    <w:rsid w:val="00034A24"/>
    <w:rsid w:val="000465FA"/>
    <w:rsid w:val="00066324"/>
    <w:rsid w:val="00071296"/>
    <w:rsid w:val="0007544E"/>
    <w:rsid w:val="00086603"/>
    <w:rsid w:val="000926C4"/>
    <w:rsid w:val="00096854"/>
    <w:rsid w:val="000D16A0"/>
    <w:rsid w:val="000D2BC6"/>
    <w:rsid w:val="00116EC0"/>
    <w:rsid w:val="00122378"/>
    <w:rsid w:val="00132FF1"/>
    <w:rsid w:val="00136AF5"/>
    <w:rsid w:val="00151EC5"/>
    <w:rsid w:val="0016199C"/>
    <w:rsid w:val="00167DB8"/>
    <w:rsid w:val="00180518"/>
    <w:rsid w:val="001822D2"/>
    <w:rsid w:val="001832E2"/>
    <w:rsid w:val="001860DD"/>
    <w:rsid w:val="00196B45"/>
    <w:rsid w:val="001A45FB"/>
    <w:rsid w:val="001C58D1"/>
    <w:rsid w:val="001E6B71"/>
    <w:rsid w:val="001F6690"/>
    <w:rsid w:val="002015E4"/>
    <w:rsid w:val="00235515"/>
    <w:rsid w:val="00237E08"/>
    <w:rsid w:val="00241EFF"/>
    <w:rsid w:val="00245E0F"/>
    <w:rsid w:val="00252D37"/>
    <w:rsid w:val="00265227"/>
    <w:rsid w:val="00266917"/>
    <w:rsid w:val="00271E5D"/>
    <w:rsid w:val="00275667"/>
    <w:rsid w:val="0028530C"/>
    <w:rsid w:val="002A77A1"/>
    <w:rsid w:val="002C4574"/>
    <w:rsid w:val="002C6C15"/>
    <w:rsid w:val="002D4D30"/>
    <w:rsid w:val="002E0699"/>
    <w:rsid w:val="002E0E5F"/>
    <w:rsid w:val="002E3D4A"/>
    <w:rsid w:val="00300DD4"/>
    <w:rsid w:val="00300FAC"/>
    <w:rsid w:val="003024E3"/>
    <w:rsid w:val="00316DD2"/>
    <w:rsid w:val="0032254A"/>
    <w:rsid w:val="00345B9D"/>
    <w:rsid w:val="00351E29"/>
    <w:rsid w:val="003655B5"/>
    <w:rsid w:val="003679B4"/>
    <w:rsid w:val="00375320"/>
    <w:rsid w:val="003844CB"/>
    <w:rsid w:val="00391B64"/>
    <w:rsid w:val="00391DAC"/>
    <w:rsid w:val="003933AF"/>
    <w:rsid w:val="003936C7"/>
    <w:rsid w:val="00396F11"/>
    <w:rsid w:val="003A0C28"/>
    <w:rsid w:val="003A6CA4"/>
    <w:rsid w:val="003B3D1F"/>
    <w:rsid w:val="003E3D47"/>
    <w:rsid w:val="003E77FF"/>
    <w:rsid w:val="003E7DEC"/>
    <w:rsid w:val="003F099D"/>
    <w:rsid w:val="00400CCE"/>
    <w:rsid w:val="00447FB3"/>
    <w:rsid w:val="004568E3"/>
    <w:rsid w:val="00457587"/>
    <w:rsid w:val="004808A2"/>
    <w:rsid w:val="00485C2B"/>
    <w:rsid w:val="00485D66"/>
    <w:rsid w:val="0049247A"/>
    <w:rsid w:val="0049718D"/>
    <w:rsid w:val="004A34A5"/>
    <w:rsid w:val="004B696E"/>
    <w:rsid w:val="004C3885"/>
    <w:rsid w:val="004C48AC"/>
    <w:rsid w:val="004C514D"/>
    <w:rsid w:val="004D141F"/>
    <w:rsid w:val="004D55ED"/>
    <w:rsid w:val="004F0F09"/>
    <w:rsid w:val="004F393C"/>
    <w:rsid w:val="00503307"/>
    <w:rsid w:val="0050579E"/>
    <w:rsid w:val="0052024F"/>
    <w:rsid w:val="005316AC"/>
    <w:rsid w:val="00533C6B"/>
    <w:rsid w:val="00537243"/>
    <w:rsid w:val="00537444"/>
    <w:rsid w:val="00553C73"/>
    <w:rsid w:val="00563A16"/>
    <w:rsid w:val="00571EB8"/>
    <w:rsid w:val="0057621A"/>
    <w:rsid w:val="005854C0"/>
    <w:rsid w:val="00587A74"/>
    <w:rsid w:val="00594603"/>
    <w:rsid w:val="005D3F12"/>
    <w:rsid w:val="005D4C84"/>
    <w:rsid w:val="005E767D"/>
    <w:rsid w:val="00606B71"/>
    <w:rsid w:val="00607BA9"/>
    <w:rsid w:val="0061569A"/>
    <w:rsid w:val="006309F2"/>
    <w:rsid w:val="00643080"/>
    <w:rsid w:val="00646D31"/>
    <w:rsid w:val="0064724E"/>
    <w:rsid w:val="00660936"/>
    <w:rsid w:val="00660976"/>
    <w:rsid w:val="006633A5"/>
    <w:rsid w:val="006804E4"/>
    <w:rsid w:val="00683CB7"/>
    <w:rsid w:val="00690044"/>
    <w:rsid w:val="006A4F23"/>
    <w:rsid w:val="006D1C63"/>
    <w:rsid w:val="006D5CF5"/>
    <w:rsid w:val="006D7068"/>
    <w:rsid w:val="007042B1"/>
    <w:rsid w:val="007324BB"/>
    <w:rsid w:val="00736E09"/>
    <w:rsid w:val="00752319"/>
    <w:rsid w:val="00760E39"/>
    <w:rsid w:val="00761D38"/>
    <w:rsid w:val="00762BB1"/>
    <w:rsid w:val="00763CBE"/>
    <w:rsid w:val="00764153"/>
    <w:rsid w:val="00777541"/>
    <w:rsid w:val="00785EC1"/>
    <w:rsid w:val="007A2E6F"/>
    <w:rsid w:val="007A3C03"/>
    <w:rsid w:val="007B4268"/>
    <w:rsid w:val="007C0B68"/>
    <w:rsid w:val="007E1F0C"/>
    <w:rsid w:val="007E5B75"/>
    <w:rsid w:val="007E6ABA"/>
    <w:rsid w:val="007E6CFC"/>
    <w:rsid w:val="007E7B31"/>
    <w:rsid w:val="007F3402"/>
    <w:rsid w:val="007F6FF6"/>
    <w:rsid w:val="008065F3"/>
    <w:rsid w:val="0080798F"/>
    <w:rsid w:val="0081163A"/>
    <w:rsid w:val="0084389F"/>
    <w:rsid w:val="0085221F"/>
    <w:rsid w:val="00873F55"/>
    <w:rsid w:val="00877CB8"/>
    <w:rsid w:val="00883D02"/>
    <w:rsid w:val="008907F0"/>
    <w:rsid w:val="008A17F3"/>
    <w:rsid w:val="008B4210"/>
    <w:rsid w:val="008D0C7D"/>
    <w:rsid w:val="008D43F9"/>
    <w:rsid w:val="008F1921"/>
    <w:rsid w:val="008F44C1"/>
    <w:rsid w:val="0091015E"/>
    <w:rsid w:val="009230C4"/>
    <w:rsid w:val="00925DE4"/>
    <w:rsid w:val="009573E9"/>
    <w:rsid w:val="00974C20"/>
    <w:rsid w:val="00980951"/>
    <w:rsid w:val="00981A70"/>
    <w:rsid w:val="009B6BCC"/>
    <w:rsid w:val="009C5CE1"/>
    <w:rsid w:val="009D3363"/>
    <w:rsid w:val="009D68EA"/>
    <w:rsid w:val="009E70F5"/>
    <w:rsid w:val="009F67E9"/>
    <w:rsid w:val="00A04B8D"/>
    <w:rsid w:val="00A361A1"/>
    <w:rsid w:val="00A55995"/>
    <w:rsid w:val="00A603BE"/>
    <w:rsid w:val="00A62164"/>
    <w:rsid w:val="00A67B30"/>
    <w:rsid w:val="00A717A0"/>
    <w:rsid w:val="00A77AB4"/>
    <w:rsid w:val="00A85AA1"/>
    <w:rsid w:val="00A87599"/>
    <w:rsid w:val="00A9153E"/>
    <w:rsid w:val="00AB00C4"/>
    <w:rsid w:val="00AD5035"/>
    <w:rsid w:val="00AE1E11"/>
    <w:rsid w:val="00AE4CD5"/>
    <w:rsid w:val="00AF6008"/>
    <w:rsid w:val="00B00A08"/>
    <w:rsid w:val="00B00FCA"/>
    <w:rsid w:val="00B05545"/>
    <w:rsid w:val="00B10FCB"/>
    <w:rsid w:val="00B37FBF"/>
    <w:rsid w:val="00B40FCA"/>
    <w:rsid w:val="00B468D2"/>
    <w:rsid w:val="00B56135"/>
    <w:rsid w:val="00B75E83"/>
    <w:rsid w:val="00B76861"/>
    <w:rsid w:val="00B8160A"/>
    <w:rsid w:val="00BA1033"/>
    <w:rsid w:val="00BA2AA3"/>
    <w:rsid w:val="00BA5447"/>
    <w:rsid w:val="00BB5626"/>
    <w:rsid w:val="00C05D1A"/>
    <w:rsid w:val="00C34D4C"/>
    <w:rsid w:val="00C42A4F"/>
    <w:rsid w:val="00C52128"/>
    <w:rsid w:val="00C74184"/>
    <w:rsid w:val="00C74ABA"/>
    <w:rsid w:val="00C84D9D"/>
    <w:rsid w:val="00C87F9A"/>
    <w:rsid w:val="00CA2B1E"/>
    <w:rsid w:val="00CC258C"/>
    <w:rsid w:val="00CC3595"/>
    <w:rsid w:val="00CF2C7D"/>
    <w:rsid w:val="00CF5FEE"/>
    <w:rsid w:val="00D044FC"/>
    <w:rsid w:val="00D05E61"/>
    <w:rsid w:val="00D11DFA"/>
    <w:rsid w:val="00D16ECD"/>
    <w:rsid w:val="00D34551"/>
    <w:rsid w:val="00D36FF2"/>
    <w:rsid w:val="00D66B23"/>
    <w:rsid w:val="00D731A5"/>
    <w:rsid w:val="00D73F87"/>
    <w:rsid w:val="00D815F9"/>
    <w:rsid w:val="00D96FCE"/>
    <w:rsid w:val="00DB6B6D"/>
    <w:rsid w:val="00DC171B"/>
    <w:rsid w:val="00DF3009"/>
    <w:rsid w:val="00DF345A"/>
    <w:rsid w:val="00DF3D84"/>
    <w:rsid w:val="00E059B7"/>
    <w:rsid w:val="00E07064"/>
    <w:rsid w:val="00E075E6"/>
    <w:rsid w:val="00E13551"/>
    <w:rsid w:val="00E200D7"/>
    <w:rsid w:val="00E23606"/>
    <w:rsid w:val="00E37214"/>
    <w:rsid w:val="00E4362C"/>
    <w:rsid w:val="00E56C6C"/>
    <w:rsid w:val="00E575C2"/>
    <w:rsid w:val="00E617BA"/>
    <w:rsid w:val="00E65A4B"/>
    <w:rsid w:val="00E67976"/>
    <w:rsid w:val="00EA2489"/>
    <w:rsid w:val="00EA2926"/>
    <w:rsid w:val="00EA59A8"/>
    <w:rsid w:val="00EB1F63"/>
    <w:rsid w:val="00EC7E99"/>
    <w:rsid w:val="00EE6A6E"/>
    <w:rsid w:val="00EF566C"/>
    <w:rsid w:val="00EF5B6E"/>
    <w:rsid w:val="00F10871"/>
    <w:rsid w:val="00F24404"/>
    <w:rsid w:val="00F24872"/>
    <w:rsid w:val="00F37EF9"/>
    <w:rsid w:val="00F4470D"/>
    <w:rsid w:val="00F61EB2"/>
    <w:rsid w:val="00F701C8"/>
    <w:rsid w:val="00F84A5E"/>
    <w:rsid w:val="00F90E42"/>
    <w:rsid w:val="00F969D6"/>
    <w:rsid w:val="00FB1FD4"/>
    <w:rsid w:val="00FB5276"/>
    <w:rsid w:val="00FB5C65"/>
    <w:rsid w:val="00FB5C73"/>
    <w:rsid w:val="00FD43E6"/>
    <w:rsid w:val="00FE068F"/>
    <w:rsid w:val="00FE1EBF"/>
    <w:rsid w:val="00FF387A"/>
    <w:rsid w:val="00FF3959"/>
    <w:rsid w:val="00FF6D49"/>
    <w:rsid w:val="018F620C"/>
    <w:rsid w:val="01903454"/>
    <w:rsid w:val="021A27AB"/>
    <w:rsid w:val="025E2D07"/>
    <w:rsid w:val="02AE2909"/>
    <w:rsid w:val="02F96864"/>
    <w:rsid w:val="03862350"/>
    <w:rsid w:val="038B76C5"/>
    <w:rsid w:val="03F57FCC"/>
    <w:rsid w:val="048A77E4"/>
    <w:rsid w:val="04B55E92"/>
    <w:rsid w:val="04D539B9"/>
    <w:rsid w:val="04D916C1"/>
    <w:rsid w:val="05696545"/>
    <w:rsid w:val="05DD0133"/>
    <w:rsid w:val="0662190A"/>
    <w:rsid w:val="06994C82"/>
    <w:rsid w:val="07161774"/>
    <w:rsid w:val="0793603C"/>
    <w:rsid w:val="07C95C0A"/>
    <w:rsid w:val="07EE1FEA"/>
    <w:rsid w:val="084B5434"/>
    <w:rsid w:val="08760957"/>
    <w:rsid w:val="092625D0"/>
    <w:rsid w:val="09A02880"/>
    <w:rsid w:val="09B1438A"/>
    <w:rsid w:val="09BF1E8A"/>
    <w:rsid w:val="0A337BC2"/>
    <w:rsid w:val="0A4365D4"/>
    <w:rsid w:val="0A530D72"/>
    <w:rsid w:val="0A9926DB"/>
    <w:rsid w:val="0AC67D24"/>
    <w:rsid w:val="0B045B30"/>
    <w:rsid w:val="0B0F4879"/>
    <w:rsid w:val="0BD25323"/>
    <w:rsid w:val="0CB8234C"/>
    <w:rsid w:val="0E2B0A9A"/>
    <w:rsid w:val="0E4C59AD"/>
    <w:rsid w:val="0EC92029"/>
    <w:rsid w:val="0F087E2F"/>
    <w:rsid w:val="0F804C1D"/>
    <w:rsid w:val="0FB96A8E"/>
    <w:rsid w:val="0FD03043"/>
    <w:rsid w:val="10073600"/>
    <w:rsid w:val="1069507F"/>
    <w:rsid w:val="11444A6D"/>
    <w:rsid w:val="11D239A8"/>
    <w:rsid w:val="11E26F3C"/>
    <w:rsid w:val="13551C9E"/>
    <w:rsid w:val="13954489"/>
    <w:rsid w:val="14CF1B1B"/>
    <w:rsid w:val="157E2FE7"/>
    <w:rsid w:val="15947125"/>
    <w:rsid w:val="15B855A1"/>
    <w:rsid w:val="15D64509"/>
    <w:rsid w:val="15E53369"/>
    <w:rsid w:val="163B4632"/>
    <w:rsid w:val="16546788"/>
    <w:rsid w:val="16A36DBB"/>
    <w:rsid w:val="18023D76"/>
    <w:rsid w:val="18180C59"/>
    <w:rsid w:val="18406262"/>
    <w:rsid w:val="1856495D"/>
    <w:rsid w:val="186A055C"/>
    <w:rsid w:val="18EA2E81"/>
    <w:rsid w:val="19A7174A"/>
    <w:rsid w:val="1ABF60F9"/>
    <w:rsid w:val="1B1B5AFE"/>
    <w:rsid w:val="1B2A2126"/>
    <w:rsid w:val="1C7142B6"/>
    <w:rsid w:val="1CB3361C"/>
    <w:rsid w:val="1D135D9E"/>
    <w:rsid w:val="1D156681"/>
    <w:rsid w:val="1D2208AA"/>
    <w:rsid w:val="1DC54903"/>
    <w:rsid w:val="1DD46FD7"/>
    <w:rsid w:val="1E0719DC"/>
    <w:rsid w:val="1E441293"/>
    <w:rsid w:val="1E5526B1"/>
    <w:rsid w:val="1E7140B6"/>
    <w:rsid w:val="1EF012AC"/>
    <w:rsid w:val="1F144C57"/>
    <w:rsid w:val="20713A86"/>
    <w:rsid w:val="208E288A"/>
    <w:rsid w:val="20B0725A"/>
    <w:rsid w:val="214C3832"/>
    <w:rsid w:val="2151217B"/>
    <w:rsid w:val="21525097"/>
    <w:rsid w:val="218B6F30"/>
    <w:rsid w:val="21DA168F"/>
    <w:rsid w:val="22A7157B"/>
    <w:rsid w:val="23160915"/>
    <w:rsid w:val="23783A63"/>
    <w:rsid w:val="23F24EDE"/>
    <w:rsid w:val="23FD4A3C"/>
    <w:rsid w:val="24037E04"/>
    <w:rsid w:val="2417281B"/>
    <w:rsid w:val="24212ABE"/>
    <w:rsid w:val="24486B30"/>
    <w:rsid w:val="24864BD8"/>
    <w:rsid w:val="25082208"/>
    <w:rsid w:val="25176BA2"/>
    <w:rsid w:val="25E46AA9"/>
    <w:rsid w:val="26012AB6"/>
    <w:rsid w:val="26604052"/>
    <w:rsid w:val="27856069"/>
    <w:rsid w:val="27934CA3"/>
    <w:rsid w:val="27F8764F"/>
    <w:rsid w:val="28061D05"/>
    <w:rsid w:val="28544F5C"/>
    <w:rsid w:val="28D9666D"/>
    <w:rsid w:val="291726CB"/>
    <w:rsid w:val="29525E82"/>
    <w:rsid w:val="2973261D"/>
    <w:rsid w:val="2981408E"/>
    <w:rsid w:val="2ACA743A"/>
    <w:rsid w:val="2AD41248"/>
    <w:rsid w:val="2B0A4927"/>
    <w:rsid w:val="2B7F55DE"/>
    <w:rsid w:val="2BBB33AC"/>
    <w:rsid w:val="2C266803"/>
    <w:rsid w:val="2CF67CB8"/>
    <w:rsid w:val="2E3600BD"/>
    <w:rsid w:val="2E5F3EB1"/>
    <w:rsid w:val="2EA138CF"/>
    <w:rsid w:val="2F2845CB"/>
    <w:rsid w:val="2F2D491C"/>
    <w:rsid w:val="2F4A628E"/>
    <w:rsid w:val="30C70E6D"/>
    <w:rsid w:val="315E6115"/>
    <w:rsid w:val="317C2A8C"/>
    <w:rsid w:val="31D72543"/>
    <w:rsid w:val="3216370E"/>
    <w:rsid w:val="322F7CDB"/>
    <w:rsid w:val="32B55A55"/>
    <w:rsid w:val="32F10A57"/>
    <w:rsid w:val="33494C17"/>
    <w:rsid w:val="33CE6627"/>
    <w:rsid w:val="33FF502D"/>
    <w:rsid w:val="344B0F61"/>
    <w:rsid w:val="349D53EE"/>
    <w:rsid w:val="352B353E"/>
    <w:rsid w:val="3534359C"/>
    <w:rsid w:val="36814E3D"/>
    <w:rsid w:val="36BF0B53"/>
    <w:rsid w:val="37541DA8"/>
    <w:rsid w:val="378F5D8B"/>
    <w:rsid w:val="38A57997"/>
    <w:rsid w:val="3A183FAC"/>
    <w:rsid w:val="3A7D71E7"/>
    <w:rsid w:val="3ABC76EB"/>
    <w:rsid w:val="3B044A8A"/>
    <w:rsid w:val="3B175E0C"/>
    <w:rsid w:val="3B205917"/>
    <w:rsid w:val="3BB952B6"/>
    <w:rsid w:val="3C197D60"/>
    <w:rsid w:val="3C253D2B"/>
    <w:rsid w:val="3C2D6208"/>
    <w:rsid w:val="3C5C407D"/>
    <w:rsid w:val="3C91194F"/>
    <w:rsid w:val="3CB54E26"/>
    <w:rsid w:val="3CE90880"/>
    <w:rsid w:val="3DFB7A71"/>
    <w:rsid w:val="3E7365D8"/>
    <w:rsid w:val="3ED945A5"/>
    <w:rsid w:val="3F8F18FD"/>
    <w:rsid w:val="3FA26768"/>
    <w:rsid w:val="3FCB1AC8"/>
    <w:rsid w:val="40502196"/>
    <w:rsid w:val="40510B63"/>
    <w:rsid w:val="40C61534"/>
    <w:rsid w:val="415B4A07"/>
    <w:rsid w:val="418B78D5"/>
    <w:rsid w:val="41D2588D"/>
    <w:rsid w:val="42061E60"/>
    <w:rsid w:val="426E2F72"/>
    <w:rsid w:val="427C3A8F"/>
    <w:rsid w:val="430F2F5F"/>
    <w:rsid w:val="435F6E82"/>
    <w:rsid w:val="439969F3"/>
    <w:rsid w:val="43CF6B92"/>
    <w:rsid w:val="442D3771"/>
    <w:rsid w:val="44AC2A30"/>
    <w:rsid w:val="44D56DF2"/>
    <w:rsid w:val="44D65C80"/>
    <w:rsid w:val="44E22556"/>
    <w:rsid w:val="451E32AF"/>
    <w:rsid w:val="45285F3A"/>
    <w:rsid w:val="452E736E"/>
    <w:rsid w:val="464914B8"/>
    <w:rsid w:val="46765EF3"/>
    <w:rsid w:val="46772C0F"/>
    <w:rsid w:val="46E73EE8"/>
    <w:rsid w:val="48446472"/>
    <w:rsid w:val="493C44DD"/>
    <w:rsid w:val="4978109C"/>
    <w:rsid w:val="49981990"/>
    <w:rsid w:val="49E63036"/>
    <w:rsid w:val="4B1530DD"/>
    <w:rsid w:val="4BEE012A"/>
    <w:rsid w:val="4C5F2EE6"/>
    <w:rsid w:val="4C667968"/>
    <w:rsid w:val="4C965E63"/>
    <w:rsid w:val="4CC52DFF"/>
    <w:rsid w:val="4CD17C7A"/>
    <w:rsid w:val="4CDE53EE"/>
    <w:rsid w:val="4D077715"/>
    <w:rsid w:val="4D9D2812"/>
    <w:rsid w:val="4E3C754A"/>
    <w:rsid w:val="4F6E291D"/>
    <w:rsid w:val="4FD819D1"/>
    <w:rsid w:val="4FDB194A"/>
    <w:rsid w:val="503573DF"/>
    <w:rsid w:val="505B7FC8"/>
    <w:rsid w:val="50FB7982"/>
    <w:rsid w:val="515444E7"/>
    <w:rsid w:val="51CD1D07"/>
    <w:rsid w:val="52576789"/>
    <w:rsid w:val="52BC4FD7"/>
    <w:rsid w:val="537260D7"/>
    <w:rsid w:val="539C6A34"/>
    <w:rsid w:val="54076D86"/>
    <w:rsid w:val="541A31A4"/>
    <w:rsid w:val="545C57C6"/>
    <w:rsid w:val="546268E5"/>
    <w:rsid w:val="548B77A8"/>
    <w:rsid w:val="54F94432"/>
    <w:rsid w:val="55003E2F"/>
    <w:rsid w:val="55651487"/>
    <w:rsid w:val="56335D4F"/>
    <w:rsid w:val="5665319D"/>
    <w:rsid w:val="56997AE9"/>
    <w:rsid w:val="56A44E20"/>
    <w:rsid w:val="56AF33FD"/>
    <w:rsid w:val="56C824DF"/>
    <w:rsid w:val="57854842"/>
    <w:rsid w:val="57913175"/>
    <w:rsid w:val="57973CAE"/>
    <w:rsid w:val="57FD73D2"/>
    <w:rsid w:val="583B3DB5"/>
    <w:rsid w:val="58624C5B"/>
    <w:rsid w:val="59AE1FD6"/>
    <w:rsid w:val="59D81B57"/>
    <w:rsid w:val="59DB6CF3"/>
    <w:rsid w:val="5A515F37"/>
    <w:rsid w:val="5A521671"/>
    <w:rsid w:val="5A6A0DBD"/>
    <w:rsid w:val="5B4B6D1C"/>
    <w:rsid w:val="5B9D4C0F"/>
    <w:rsid w:val="5C2E6946"/>
    <w:rsid w:val="5D3E1A58"/>
    <w:rsid w:val="5D7122EB"/>
    <w:rsid w:val="5E1C6F0D"/>
    <w:rsid w:val="5E5064E7"/>
    <w:rsid w:val="5EA24AED"/>
    <w:rsid w:val="5ED42B77"/>
    <w:rsid w:val="5EE700F3"/>
    <w:rsid w:val="5F013E47"/>
    <w:rsid w:val="5F0D0843"/>
    <w:rsid w:val="5F0E468D"/>
    <w:rsid w:val="5F42593D"/>
    <w:rsid w:val="5FBC11C4"/>
    <w:rsid w:val="5FFD32AC"/>
    <w:rsid w:val="603F66B3"/>
    <w:rsid w:val="62CB2C67"/>
    <w:rsid w:val="62F7568A"/>
    <w:rsid w:val="630178DB"/>
    <w:rsid w:val="63724224"/>
    <w:rsid w:val="65153F10"/>
    <w:rsid w:val="653A2903"/>
    <w:rsid w:val="65F9248D"/>
    <w:rsid w:val="661C7335"/>
    <w:rsid w:val="6655487D"/>
    <w:rsid w:val="667C79CA"/>
    <w:rsid w:val="67174E46"/>
    <w:rsid w:val="6748183F"/>
    <w:rsid w:val="67E030E6"/>
    <w:rsid w:val="682254AB"/>
    <w:rsid w:val="68514A0D"/>
    <w:rsid w:val="68CC6FBC"/>
    <w:rsid w:val="694A2DAA"/>
    <w:rsid w:val="698E2625"/>
    <w:rsid w:val="69E275DF"/>
    <w:rsid w:val="6A2772D6"/>
    <w:rsid w:val="6AB67805"/>
    <w:rsid w:val="6AEB7F18"/>
    <w:rsid w:val="6B951819"/>
    <w:rsid w:val="6BE136AF"/>
    <w:rsid w:val="6C0C7539"/>
    <w:rsid w:val="6C1A6E1E"/>
    <w:rsid w:val="6C54692A"/>
    <w:rsid w:val="6CAE4CE7"/>
    <w:rsid w:val="6D085E8A"/>
    <w:rsid w:val="6D417434"/>
    <w:rsid w:val="6D897C8B"/>
    <w:rsid w:val="6EBB7BDF"/>
    <w:rsid w:val="6EC407F2"/>
    <w:rsid w:val="6ED01F72"/>
    <w:rsid w:val="6FC47999"/>
    <w:rsid w:val="6FCB714B"/>
    <w:rsid w:val="6FE62EE1"/>
    <w:rsid w:val="6FEF5D43"/>
    <w:rsid w:val="709C47BD"/>
    <w:rsid w:val="714944B3"/>
    <w:rsid w:val="716231EE"/>
    <w:rsid w:val="71A4733B"/>
    <w:rsid w:val="720256C7"/>
    <w:rsid w:val="72286DC3"/>
    <w:rsid w:val="72857269"/>
    <w:rsid w:val="73786DD6"/>
    <w:rsid w:val="74122BC7"/>
    <w:rsid w:val="742F0D0F"/>
    <w:rsid w:val="74C30ED8"/>
    <w:rsid w:val="754F2E13"/>
    <w:rsid w:val="758B546A"/>
    <w:rsid w:val="75B80518"/>
    <w:rsid w:val="75CD794D"/>
    <w:rsid w:val="76246FD7"/>
    <w:rsid w:val="765A2833"/>
    <w:rsid w:val="769D3E02"/>
    <w:rsid w:val="76F4777A"/>
    <w:rsid w:val="77B11694"/>
    <w:rsid w:val="7817777A"/>
    <w:rsid w:val="781E2F26"/>
    <w:rsid w:val="78313810"/>
    <w:rsid w:val="78584156"/>
    <w:rsid w:val="78785896"/>
    <w:rsid w:val="78EF5F9A"/>
    <w:rsid w:val="79667075"/>
    <w:rsid w:val="7A093285"/>
    <w:rsid w:val="7A6055EB"/>
    <w:rsid w:val="7BBB5E13"/>
    <w:rsid w:val="7BDE304A"/>
    <w:rsid w:val="7C777E3D"/>
    <w:rsid w:val="7C887303"/>
    <w:rsid w:val="7CCE176C"/>
    <w:rsid w:val="7CD964EF"/>
    <w:rsid w:val="7D682D6D"/>
    <w:rsid w:val="7F6C7990"/>
    <w:rsid w:val="7FD370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semiHidden="0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1"/>
    <w:pPr>
      <w:autoSpaceDE w:val="0"/>
      <w:autoSpaceDN w:val="0"/>
      <w:spacing w:beforeAutospacing="1" w:afterAutospacing="1"/>
      <w:ind w:left="1854" w:right="1855"/>
      <w:jc w:val="center"/>
      <w:outlineLvl w:val="1"/>
    </w:pPr>
    <w:rPr>
      <w:rFonts w:ascii="方正小标宋简体" w:hAnsi="方正小标宋简体" w:eastAsia="方正小标宋简体"/>
      <w:b/>
      <w:bCs/>
      <w:kern w:val="0"/>
      <w:sz w:val="36"/>
      <w:szCs w:val="36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unhideWhenUsed/>
    <w:uiPriority w:val="99"/>
    <w:pPr>
      <w:spacing w:after="120"/>
    </w:pPr>
  </w:style>
  <w:style w:type="paragraph" w:styleId="4">
    <w:name w:val="Body Text Indent"/>
    <w:basedOn w:val="1"/>
    <w:link w:val="16"/>
    <w:unhideWhenUsed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7"/>
    <w:unhideWhenUsed/>
    <w:uiPriority w:val="99"/>
    <w:pPr>
      <w:ind w:left="100" w:leftChars="2500"/>
    </w:pPr>
  </w:style>
  <w:style w:type="paragraph" w:styleId="6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/>
      <w:szCs w:val="21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  <w:szCs w:val="24"/>
    </w:rPr>
  </w:style>
  <w:style w:type="paragraph" w:styleId="11">
    <w:name w:val="Body Text First Indent 2"/>
    <w:basedOn w:val="4"/>
    <w:link w:val="21"/>
    <w:unhideWhenUsed/>
    <w:qFormat/>
    <w:uiPriority w:val="0"/>
    <w:pPr>
      <w:ind w:firstLine="420" w:firstLineChars="200"/>
    </w:pPr>
    <w:rPr>
      <w:rFonts w:ascii="Calibri" w:hAnsi="Calibri"/>
      <w:szCs w:val="24"/>
    </w:rPr>
  </w:style>
  <w:style w:type="character" w:customStyle="1" w:styleId="14">
    <w:name w:val="标题 2 Char"/>
    <w:basedOn w:val="13"/>
    <w:link w:val="2"/>
    <w:uiPriority w:val="1"/>
    <w:rPr>
      <w:rFonts w:ascii="方正小标宋简体" w:hAnsi="方正小标宋简体" w:eastAsia="方正小标宋简体"/>
      <w:b/>
      <w:bCs/>
      <w:sz w:val="36"/>
      <w:szCs w:val="36"/>
    </w:rPr>
  </w:style>
  <w:style w:type="character" w:customStyle="1" w:styleId="15">
    <w:name w:val="正文文本 Char"/>
    <w:basedOn w:val="13"/>
    <w:link w:val="3"/>
    <w:uiPriority w:val="99"/>
    <w:rPr>
      <w:rFonts w:ascii="Times New Roman" w:hAnsi="Times New Roman"/>
      <w:kern w:val="2"/>
      <w:sz w:val="21"/>
    </w:rPr>
  </w:style>
  <w:style w:type="character" w:customStyle="1" w:styleId="16">
    <w:name w:val="正文文本缩进 Char"/>
    <w:basedOn w:val="13"/>
    <w:link w:val="4"/>
    <w:semiHidden/>
    <w:uiPriority w:val="99"/>
    <w:rPr>
      <w:rFonts w:ascii="Times New Roman" w:hAnsi="Times New Roman"/>
      <w:kern w:val="2"/>
      <w:sz w:val="21"/>
    </w:rPr>
  </w:style>
  <w:style w:type="character" w:customStyle="1" w:styleId="17">
    <w:name w:val="日期 Char"/>
    <w:basedOn w:val="13"/>
    <w:link w:val="5"/>
    <w:semiHidden/>
    <w:uiPriority w:val="99"/>
    <w:rPr>
      <w:rFonts w:ascii="Times New Roman" w:hAnsi="Times New Roman"/>
      <w:kern w:val="2"/>
      <w:sz w:val="21"/>
    </w:rPr>
  </w:style>
  <w:style w:type="character" w:customStyle="1" w:styleId="18">
    <w:name w:val="批注框文本 Char"/>
    <w:basedOn w:val="13"/>
    <w:link w:val="6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0">
    <w:name w:val="页眉 Char"/>
    <w:basedOn w:val="13"/>
    <w:link w:val="8"/>
    <w:semiHidden/>
    <w:uiPriority w:val="99"/>
    <w:rPr>
      <w:sz w:val="18"/>
      <w:szCs w:val="18"/>
    </w:rPr>
  </w:style>
  <w:style w:type="character" w:customStyle="1" w:styleId="21">
    <w:name w:val="正文首行缩进 2 Char"/>
    <w:basedOn w:val="16"/>
    <w:link w:val="11"/>
    <w:uiPriority w:val="0"/>
    <w:rPr>
      <w:szCs w:val="24"/>
    </w:rPr>
  </w:style>
  <w:style w:type="character" w:customStyle="1" w:styleId="22">
    <w:name w:val="font01"/>
    <w:basedOn w:val="13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3">
    <w:name w:val="font21"/>
    <w:basedOn w:val="1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3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25">
    <w:name w:val="font31"/>
    <w:basedOn w:val="13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paragraph" w:customStyle="1" w:styleId="26">
    <w:name w:val="0"/>
    <w:basedOn w:val="1"/>
    <w:uiPriority w:val="0"/>
    <w:pPr>
      <w:widowControl/>
      <w:snapToGrid w:val="0"/>
    </w:pPr>
    <w:rPr>
      <w:rFonts w:ascii="Calibri" w:hAnsi="Calibri"/>
      <w:kern w:val="0"/>
      <w:sz w:val="20"/>
    </w:rPr>
  </w:style>
  <w:style w:type="paragraph" w:customStyle="1" w:styleId="27">
    <w:name w:val="Heading #1|1"/>
    <w:basedOn w:val="1"/>
    <w:uiPriority w:val="0"/>
    <w:pPr>
      <w:spacing w:before="100" w:after="100" w:afterAutospacing="1"/>
      <w:jc w:val="center"/>
      <w:outlineLvl w:val="0"/>
    </w:pPr>
    <w:rPr>
      <w:rFonts w:ascii="宋体" w:hAnsi="宋体" w:cs="宋体"/>
      <w:color w:val="000000"/>
      <w:kern w:val="0"/>
      <w:sz w:val="42"/>
      <w:szCs w:val="42"/>
    </w:rPr>
  </w:style>
  <w:style w:type="paragraph" w:customStyle="1" w:styleId="28">
    <w:name w:val="Body text|1"/>
    <w:basedOn w:val="1"/>
    <w:uiPriority w:val="0"/>
    <w:pPr>
      <w:spacing w:line="376" w:lineRule="auto"/>
      <w:ind w:firstLine="400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customStyle="1" w:styleId="29">
    <w:name w:val="正楷"/>
    <w:basedOn w:val="1"/>
    <w:uiPriority w:val="0"/>
    <w:pPr>
      <w:spacing w:line="580" w:lineRule="exact"/>
    </w:pPr>
    <w:rPr>
      <w:rFonts w:ascii="仿宋_GB2312" w:hAnsi="仿宋_GB2312" w:eastAsia="仿宋_GB2312"/>
      <w:sz w:val="32"/>
      <w:szCs w:val="24"/>
    </w:rPr>
  </w:style>
  <w:style w:type="paragraph" w:customStyle="1" w:styleId="30">
    <w:name w:val="_Style 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hAnsi="Calibri" w:cs="Calibri"/>
      <w:vanish/>
      <w:sz w:val="16"/>
      <w:szCs w:val="21"/>
    </w:rPr>
  </w:style>
  <w:style w:type="paragraph" w:customStyle="1" w:styleId="31">
    <w:name w:val="Table Paragraph"/>
    <w:basedOn w:val="1"/>
    <w:qFormat/>
    <w:uiPriority w:val="0"/>
    <w:pPr>
      <w:autoSpaceDE w:val="0"/>
      <w:autoSpaceDN w:val="0"/>
      <w:jc w:val="left"/>
    </w:pPr>
    <w:rPr>
      <w:rFonts w:hint="eastAsia" w:ascii="仿宋_GB2312" w:hAnsi="Calibri" w:eastAsia="仿宋_GB2312"/>
      <w:kern w:val="0"/>
      <w:sz w:val="22"/>
      <w:szCs w:val="22"/>
    </w:rPr>
  </w:style>
  <w:style w:type="character" w:customStyle="1" w:styleId="32">
    <w:name w:val="font51"/>
    <w:basedOn w:val="13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4391</Words>
  <Characters>4534</Characters>
  <Lines>38</Lines>
  <Paragraphs>10</Paragraphs>
  <TotalTime>0</TotalTime>
  <ScaleCrop>false</ScaleCrop>
  <LinksUpToDate>false</LinksUpToDate>
  <CharactersWithSpaces>4970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2021-02-20T02:00:00Z</dcterms:created>
  <dc:creator>tengzhou</dc:creator>
  <cp:lastModifiedBy>韩慧</cp:lastModifiedBy>
  <cp:lastPrinted>2022-05-27T03:00:00Z</cp:lastPrinted>
  <dcterms:modified xsi:type="dcterms:W3CDTF">2023-11-22T02:41:50Z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9DA34A2ED0544D77B89F9E1754F98E00_13</vt:lpwstr>
  </property>
</Properties>
</file>